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498549164" w:edGrp="everyone"/>
      <w:permEnd w:id="498549164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:rsidR="00E9288B" w:rsidRDefault="00E9288B" w:rsidP="00E9288B">
      <w:pPr>
        <w:ind w:left="720"/>
        <w:jc w:val="both"/>
        <w:rPr>
          <w:sz w:val="22"/>
          <w:szCs w:val="22"/>
        </w:rPr>
      </w:pPr>
      <w:r w:rsidRPr="00F55EB3">
        <w:rPr>
          <w:sz w:val="22"/>
          <w:szCs w:val="22"/>
        </w:rPr>
        <w:t>The amounts due will be calculated by the tranches specified in article 49(1)(a) of the Special Conditions.</w:t>
      </w: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:rsidR="00F9163A" w:rsidRPr="00E725FE" w:rsidRDefault="00F9163A" w:rsidP="00F9163A">
      <w:pPr>
        <w:jc w:val="both"/>
        <w:rPr>
          <w:sz w:val="22"/>
          <w:szCs w:val="22"/>
        </w:rPr>
      </w:pPr>
    </w:p>
    <w:p w:rsidR="00F9163A" w:rsidRPr="00E725FE" w:rsidRDefault="000E27AD" w:rsidP="00F9163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F9163A" w:rsidRPr="00E725FE">
        <w:rPr>
          <w:sz w:val="22"/>
          <w:szCs w:val="22"/>
        </w:rPr>
        <w:tab/>
        <w:t xml:space="preserve">The prices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="00F9163A"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="00F9163A" w:rsidRPr="00E725FE">
        <w:rPr>
          <w:sz w:val="22"/>
          <w:szCs w:val="22"/>
        </w:rPr>
        <w:t xml:space="preserve"> works in accordance with the </w:t>
      </w:r>
      <w:r w:rsidR="005502C3">
        <w:rPr>
          <w:sz w:val="22"/>
          <w:szCs w:val="22"/>
        </w:rPr>
        <w:t>c</w:t>
      </w:r>
      <w:r w:rsidR="00F9163A" w:rsidRPr="00E725FE">
        <w:rPr>
          <w:sz w:val="22"/>
          <w:szCs w:val="22"/>
        </w:rPr>
        <w:t xml:space="preserve">ontract. Unless separate items are provided in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rice, prices include all costs involved in the various items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>reakdown.</w:t>
      </w:r>
    </w:p>
    <w:p w:rsidR="00F9163A" w:rsidRPr="00E725FE" w:rsidRDefault="00F9163A" w:rsidP="00F9163A">
      <w:pPr>
        <w:jc w:val="both"/>
        <w:rPr>
          <w:sz w:val="22"/>
          <w:szCs w:val="22"/>
        </w:rPr>
      </w:pPr>
    </w:p>
    <w:p w:rsidR="003C7E41" w:rsidRDefault="000E27AD" w:rsidP="003C7E41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F9163A" w:rsidRPr="00E725FE">
        <w:rPr>
          <w:sz w:val="22"/>
          <w:szCs w:val="22"/>
        </w:rPr>
        <w:t xml:space="preserve">The </w:t>
      </w:r>
      <w:r w:rsidR="005502C3">
        <w:rPr>
          <w:sz w:val="22"/>
          <w:szCs w:val="22"/>
        </w:rPr>
        <w:t>l</w:t>
      </w:r>
      <w:r w:rsidR="00F9163A" w:rsidRPr="005415C6">
        <w:rPr>
          <w:sz w:val="22"/>
          <w:szCs w:val="22"/>
        </w:rPr>
        <w:t xml:space="preserve">ump–sum </w:t>
      </w:r>
      <w:r w:rsidR="005502C3">
        <w:rPr>
          <w:sz w:val="22"/>
          <w:szCs w:val="22"/>
        </w:rPr>
        <w:t>p</w:t>
      </w:r>
      <w:r w:rsidR="00F9163A" w:rsidRPr="005415C6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and the </w:t>
      </w:r>
      <w:r w:rsidR="00ED447C" w:rsidRPr="00ED447C">
        <w:rPr>
          <w:sz w:val="22"/>
          <w:szCs w:val="22"/>
        </w:rPr>
        <w:t xml:space="preserve">prices of the </w:t>
      </w:r>
      <w:r w:rsidR="005502C3">
        <w:rPr>
          <w:sz w:val="22"/>
          <w:szCs w:val="22"/>
        </w:rPr>
        <w:t>b</w:t>
      </w:r>
      <w:r w:rsidR="00ED447C" w:rsidRPr="00ED447C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ED447C" w:rsidRPr="00ED447C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ED447C" w:rsidRPr="00ED447C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are </w:t>
      </w:r>
      <w:r w:rsidR="005D2657"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:rsidR="00F9163A" w:rsidRDefault="00F9163A" w:rsidP="0034255D">
      <w:pPr>
        <w:ind w:left="720" w:hanging="720"/>
        <w:jc w:val="both"/>
        <w:rPr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:rsidR="0034255D" w:rsidRPr="0034255D" w:rsidRDefault="0034255D" w:rsidP="0034255D">
      <w:pPr>
        <w:ind w:left="720" w:hanging="720"/>
        <w:jc w:val="both"/>
        <w:rPr>
          <w:sz w:val="22"/>
          <w:szCs w:val="22"/>
        </w:rPr>
      </w:pPr>
    </w:p>
    <w:tbl>
      <w:tblPr>
        <w:tblW w:w="1035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4320"/>
        <w:gridCol w:w="900"/>
        <w:gridCol w:w="1428"/>
        <w:gridCol w:w="1272"/>
        <w:gridCol w:w="1710"/>
      </w:tblGrid>
      <w:tr w:rsidR="00E9288B" w:rsidRPr="00F21100" w:rsidTr="0034255D">
        <w:tc>
          <w:tcPr>
            <w:tcW w:w="720" w:type="dxa"/>
            <w:shd w:val="clear" w:color="auto" w:fill="auto"/>
            <w:vAlign w:val="center"/>
          </w:tcPr>
          <w:p w:rsidR="00E9288B" w:rsidRPr="00F21100" w:rsidRDefault="00E9288B" w:rsidP="0034255D">
            <w:pPr>
              <w:spacing w:before="120" w:after="120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Item</w:t>
            </w:r>
          </w:p>
          <w:p w:rsidR="00E9288B" w:rsidRPr="00F21100" w:rsidRDefault="00E9288B" w:rsidP="0034255D">
            <w:pPr>
              <w:spacing w:before="120"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E9288B" w:rsidRPr="00F21100" w:rsidRDefault="00E9288B" w:rsidP="0034255D">
            <w:pPr>
              <w:spacing w:before="120" w:after="120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Description</w:t>
            </w:r>
          </w:p>
          <w:p w:rsidR="00E9288B" w:rsidRPr="00F21100" w:rsidRDefault="00E9288B" w:rsidP="0034255D">
            <w:pPr>
              <w:spacing w:before="120" w:after="12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288B" w:rsidRPr="00F21100" w:rsidRDefault="00E9288B" w:rsidP="0034255D">
            <w:pPr>
              <w:spacing w:before="120" w:after="120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Unit</w:t>
            </w:r>
          </w:p>
          <w:p w:rsidR="00E9288B" w:rsidRPr="00F21100" w:rsidRDefault="00E9288B" w:rsidP="0034255D">
            <w:pPr>
              <w:spacing w:before="120" w:after="12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E9288B" w:rsidRPr="00F21100" w:rsidRDefault="00E9288B" w:rsidP="0034255D">
            <w:pPr>
              <w:spacing w:before="120" w:after="120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 xml:space="preserve"> Unit price</w:t>
            </w:r>
          </w:p>
          <w:p w:rsidR="00E9288B" w:rsidRPr="00F21100" w:rsidRDefault="00E9288B" w:rsidP="0034255D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E9288B" w:rsidRPr="00F21100" w:rsidRDefault="00E9288B" w:rsidP="0034255D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Firm quantities</w:t>
            </w:r>
          </w:p>
          <w:p w:rsidR="00E9288B" w:rsidRPr="00F21100" w:rsidRDefault="00E9288B" w:rsidP="0034255D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9288B" w:rsidRPr="00F21100" w:rsidRDefault="00E9288B" w:rsidP="0034255D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9288B" w:rsidRPr="00F21100" w:rsidRDefault="00E9288B" w:rsidP="0034255D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Lump-sum price</w:t>
            </w:r>
          </w:p>
          <w:p w:rsidR="00E9288B" w:rsidRPr="00F21100" w:rsidRDefault="00E9288B" w:rsidP="0034255D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BGN</w:t>
            </w:r>
            <w:r>
              <w:rPr>
                <w:b/>
                <w:color w:val="000000"/>
                <w:sz w:val="22"/>
                <w:szCs w:val="22"/>
              </w:rPr>
              <w:t xml:space="preserve"> VAT excl.</w:t>
            </w:r>
          </w:p>
          <w:p w:rsidR="00E9288B" w:rsidRPr="00F21100" w:rsidRDefault="00E9288B" w:rsidP="0034255D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9288B" w:rsidRPr="00F21100" w:rsidTr="0034255D">
        <w:tc>
          <w:tcPr>
            <w:tcW w:w="10350" w:type="dxa"/>
            <w:gridSpan w:val="6"/>
            <w:shd w:val="clear" w:color="auto" w:fill="auto"/>
            <w:vAlign w:val="center"/>
          </w:tcPr>
          <w:p w:rsidR="00E9288B" w:rsidRPr="00F21100" w:rsidRDefault="00E9288B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E9288B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E9288B">
              <w:rPr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napToGrid/>
                <w:sz w:val="22"/>
                <w:lang w:val="en-US"/>
              </w:rPr>
            </w:pPr>
            <w:r w:rsidRPr="0034255D">
              <w:rPr>
                <w:sz w:val="22"/>
              </w:rPr>
              <w:t>Construction of a temporary works ground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napToGrid/>
                <w:sz w:val="22"/>
                <w:szCs w:val="22"/>
                <w:lang w:val="en-US"/>
              </w:rPr>
            </w:pPr>
            <w:r w:rsidRPr="0034255D">
              <w:rPr>
                <w:sz w:val="22"/>
                <w:szCs w:val="22"/>
              </w:rPr>
              <w:t>pcs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napToGrid/>
                <w:sz w:val="22"/>
                <w:szCs w:val="22"/>
                <w:lang w:val="en-US"/>
              </w:rPr>
            </w:pPr>
            <w:r w:rsidRPr="0034255D">
              <w:rPr>
                <w:sz w:val="22"/>
                <w:szCs w:val="22"/>
              </w:rPr>
              <w:t>1.00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E9288B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 w:rsidRPr="00E9288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Cutting of shrubs and young forest at thickness of the trees up to 10 cm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100m2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4.00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E9288B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Eradicating single trees dia. 10-15 cm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pcs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15.00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E9288B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Temporary weaning of construction water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m'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582.00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E9288B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Construction of temporary approaches to bed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pcs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2.00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E9288B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Excavation of earth soils at hard condition of an edge (for forming the river bed) for loading and transportation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430.00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E9288B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Excavation of earth soils at hard condition of an edge (on the ridge and in the heel of the slopes for placement of t</w:t>
            </w:r>
            <w:bookmarkStart w:id="0" w:name="_GoBack"/>
            <w:r w:rsidRPr="0034255D">
              <w:rPr>
                <w:sz w:val="22"/>
              </w:rPr>
              <w:t>h</w:t>
            </w:r>
            <w:bookmarkEnd w:id="0"/>
            <w:r w:rsidRPr="0034255D">
              <w:rPr>
                <w:sz w:val="22"/>
              </w:rPr>
              <w:t>e geocells) for loading and transport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831.00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E9288B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Excavation, bleeding, loading and transportation of up to 10 km of rock fragments and boulders, at Kraz=1,31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688.00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E9288B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Draining of the trench by water extraction (if necessary)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mc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10.00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E9288B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 w:rsidRPr="00E9288B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Transport of land masses up to 5 km for temporary disposal (Kraz=1,27)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546.10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E10D06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Embankment of earth soils to form the bed of the river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4147.00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E10D06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Backfill on the ridge and in the heel of the slopes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831.00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13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Compaction of the embankments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4978.00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Preparation of formwork for bottom thresholds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110.00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Dismantling formwork for bottom thresholds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110.00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Supply and installation of concrete C15 / 20 for bottom thresholds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25.00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Supply and installation of non-woven geotextile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3110.00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Supply and installation geocell system with hight=10cm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2950.00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Supply and application of polypropylene ropes (N&gt; 0.9 kN)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m'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2950.00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Supply and application of rigid anchors N14 with length L = 1,0 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pcs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1240.00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Supply and application of a C16/ 20 concrete fill layer for geocells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120.00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Layer filling of geocells-earth masses from excavation activities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100.00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Supply and application of a 5 cm thick clay sealer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75.00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34255D" w:rsidTr="0034255D">
        <w:tc>
          <w:tcPr>
            <w:tcW w:w="72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4255D" w:rsidRPr="0034255D" w:rsidRDefault="0034255D" w:rsidP="0034255D">
            <w:pPr>
              <w:spacing w:before="120" w:after="120"/>
              <w:jc w:val="both"/>
              <w:rPr>
                <w:sz w:val="22"/>
              </w:rPr>
            </w:pPr>
            <w:r w:rsidRPr="0034255D">
              <w:rPr>
                <w:sz w:val="22"/>
              </w:rPr>
              <w:t>Laying of hydroseeding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m2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255D">
              <w:rPr>
                <w:sz w:val="22"/>
                <w:szCs w:val="22"/>
              </w:rPr>
              <w:t>1900.00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34255D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F21100" w:rsidTr="0034255D">
        <w:tc>
          <w:tcPr>
            <w:tcW w:w="72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20" w:type="dxa"/>
            <w:gridSpan w:val="4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right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TOTAL IN BGN VAT EXCL.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F21100" w:rsidTr="0034255D">
        <w:tc>
          <w:tcPr>
            <w:tcW w:w="72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20" w:type="dxa"/>
            <w:gridSpan w:val="4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right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VAT 20%: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34255D" w:rsidRPr="00F21100" w:rsidTr="0034255D">
        <w:tc>
          <w:tcPr>
            <w:tcW w:w="72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20" w:type="dxa"/>
            <w:gridSpan w:val="4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right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TOTAL IN BGN VAT INCL.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4255D" w:rsidRPr="00F21100" w:rsidRDefault="0034255D" w:rsidP="0034255D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F9163A" w:rsidRPr="00E725FE" w:rsidRDefault="00F9163A" w:rsidP="00F9163A">
      <w:pPr>
        <w:ind w:left="720" w:hanging="720"/>
        <w:jc w:val="center"/>
        <w:rPr>
          <w:b/>
          <w:color w:val="000000"/>
          <w:sz w:val="22"/>
          <w:szCs w:val="22"/>
        </w:rPr>
      </w:pPr>
    </w:p>
    <w:p w:rsidR="00F9163A" w:rsidRDefault="00F9163A" w:rsidP="003E436A">
      <w:pPr>
        <w:tabs>
          <w:tab w:val="left" w:pos="3969"/>
        </w:tabs>
        <w:rPr>
          <w:b/>
          <w:sz w:val="22"/>
          <w:szCs w:val="22"/>
        </w:rPr>
      </w:pPr>
    </w:p>
    <w:p w:rsidR="003E436A" w:rsidRPr="00C86255" w:rsidRDefault="003E436A" w:rsidP="003E436A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:rsidR="003E436A" w:rsidRPr="00C86255" w:rsidRDefault="003E436A" w:rsidP="003E436A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:rsidR="003E436A" w:rsidRPr="00C86255" w:rsidRDefault="003E436A" w:rsidP="003E436A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3E436A" w:rsidRPr="0034255D" w:rsidRDefault="003E436A" w:rsidP="0034255D">
      <w:pPr>
        <w:pStyle w:val="text"/>
        <w:widowControl/>
        <w:tabs>
          <w:tab w:val="decimal" w:leader="dot" w:pos="2268"/>
        </w:tabs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>
        <w:rPr>
          <w:rFonts w:ascii="Times New Roman" w:hAnsi="Times New Roman"/>
          <w:sz w:val="22"/>
          <w:szCs w:val="22"/>
          <w:lang w:val="en-GB"/>
        </w:rPr>
        <w:t>:</w:t>
      </w:r>
      <w:r>
        <w:rPr>
          <w:rFonts w:ascii="Times New Roman" w:hAnsi="Times New Roman"/>
          <w:sz w:val="22"/>
          <w:szCs w:val="22"/>
          <w:lang w:val="en-GB"/>
        </w:rPr>
        <w:tab/>
      </w:r>
    </w:p>
    <w:sectPr w:rsidR="003E436A" w:rsidRPr="0034255D" w:rsidSect="000E27A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AE4" w:rsidRPr="00E725FE" w:rsidRDefault="00E53AE4">
      <w:r w:rsidRPr="00E725FE">
        <w:separator/>
      </w:r>
    </w:p>
  </w:endnote>
  <w:endnote w:type="continuationSeparator" w:id="0">
    <w:p w:rsidR="00E53AE4" w:rsidRPr="00E725FE" w:rsidRDefault="00E53AE4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066" w:rsidRDefault="00C830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83066" w:rsidRDefault="00C8306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55D" w:rsidRPr="0034255D" w:rsidRDefault="0034255D" w:rsidP="0034255D">
    <w:pPr>
      <w:pStyle w:val="Footer"/>
      <w:tabs>
        <w:tab w:val="right" w:pos="9214"/>
      </w:tabs>
      <w:ind w:right="5"/>
      <w:jc w:val="center"/>
      <w:rPr>
        <w:b/>
        <w:bCs/>
        <w:i/>
        <w:sz w:val="20"/>
        <w:lang w:val="fr-FR"/>
      </w:rPr>
    </w:pPr>
    <w:r w:rsidRPr="0034255D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34255D">
      <w:rPr>
        <w:b/>
        <w:bCs/>
        <w:i/>
        <w:iCs/>
        <w:sz w:val="20"/>
        <w:lang w:val="en-US"/>
      </w:rPr>
      <w:t>North</w:t>
    </w:r>
    <w:r w:rsidRPr="0034255D">
      <w:rPr>
        <w:b/>
        <w:bCs/>
        <w:i/>
        <w:iCs/>
        <w:sz w:val="20"/>
        <w:lang w:val="bg-BG"/>
      </w:rPr>
      <w:t xml:space="preserve"> Macedonia</w:t>
    </w:r>
    <w:r w:rsidRPr="0034255D">
      <w:rPr>
        <w:b/>
        <w:bCs/>
        <w:sz w:val="20"/>
      </w:rPr>
      <w:t xml:space="preserve">, </w:t>
    </w:r>
    <w:r w:rsidRPr="0034255D">
      <w:rPr>
        <w:b/>
        <w:bCs/>
        <w:i/>
        <w:sz w:val="20"/>
        <w:lang w:val="fr-FR"/>
      </w:rPr>
      <w:t>CCI No 2014TC16I5CB006</w:t>
    </w:r>
  </w:p>
  <w:p w:rsidR="00C83066" w:rsidRDefault="00C83066" w:rsidP="004C505D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</w:rPr>
    </w:pPr>
  </w:p>
  <w:p w:rsidR="00C83066" w:rsidRPr="00063B37" w:rsidRDefault="00C83066" w:rsidP="004C505D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837C7B">
      <w:rPr>
        <w:b/>
        <w:sz w:val="18"/>
      </w:rPr>
      <w:t>August 2020</w:t>
    </w:r>
    <w:r w:rsidRPr="00063B37">
      <w:rPr>
        <w:sz w:val="18"/>
        <w:szCs w:val="18"/>
      </w:rPr>
      <w:tab/>
      <w:t xml:space="preserve">Page </w:t>
    </w:r>
    <w:r w:rsidRPr="00063B37">
      <w:rPr>
        <w:rStyle w:val="PageNumber"/>
        <w:sz w:val="18"/>
        <w:szCs w:val="18"/>
      </w:rPr>
      <w:fldChar w:fldCharType="begin"/>
    </w:r>
    <w:r w:rsidRPr="00063B37">
      <w:rPr>
        <w:rStyle w:val="PageNumber"/>
        <w:sz w:val="18"/>
        <w:szCs w:val="18"/>
      </w:rPr>
      <w:instrText xml:space="preserve"> PAGE </w:instrText>
    </w:r>
    <w:r w:rsidRPr="00063B37">
      <w:rPr>
        <w:rStyle w:val="PageNumber"/>
        <w:sz w:val="18"/>
        <w:szCs w:val="18"/>
      </w:rPr>
      <w:fldChar w:fldCharType="separate"/>
    </w:r>
    <w:r w:rsidR="0034255D">
      <w:rPr>
        <w:rStyle w:val="PageNumber"/>
        <w:noProof/>
        <w:sz w:val="18"/>
        <w:szCs w:val="18"/>
      </w:rPr>
      <w:t>2</w:t>
    </w:r>
    <w:r w:rsidRPr="00063B37">
      <w:rPr>
        <w:rStyle w:val="PageNumber"/>
        <w:sz w:val="18"/>
        <w:szCs w:val="18"/>
      </w:rPr>
      <w:fldChar w:fldCharType="end"/>
    </w:r>
    <w:r w:rsidRPr="00063B37">
      <w:rPr>
        <w:rStyle w:val="PageNumber"/>
        <w:sz w:val="18"/>
        <w:szCs w:val="18"/>
      </w:rPr>
      <w:t xml:space="preserve"> of </w:t>
    </w:r>
    <w:r w:rsidRPr="00063B37">
      <w:rPr>
        <w:rStyle w:val="PageNumber"/>
        <w:sz w:val="18"/>
        <w:szCs w:val="18"/>
      </w:rPr>
      <w:fldChar w:fldCharType="begin"/>
    </w:r>
    <w:r w:rsidRPr="00063B37">
      <w:rPr>
        <w:rStyle w:val="PageNumber"/>
        <w:sz w:val="18"/>
        <w:szCs w:val="18"/>
      </w:rPr>
      <w:instrText xml:space="preserve"> NUMPAGES </w:instrText>
    </w:r>
    <w:r w:rsidRPr="00063B37">
      <w:rPr>
        <w:rStyle w:val="PageNumber"/>
        <w:sz w:val="18"/>
        <w:szCs w:val="18"/>
      </w:rPr>
      <w:fldChar w:fldCharType="separate"/>
    </w:r>
    <w:r w:rsidR="0034255D">
      <w:rPr>
        <w:rStyle w:val="PageNumber"/>
        <w:noProof/>
        <w:sz w:val="18"/>
        <w:szCs w:val="18"/>
      </w:rPr>
      <w:t>3</w:t>
    </w:r>
    <w:r w:rsidRPr="00063B37">
      <w:rPr>
        <w:rStyle w:val="PageNumber"/>
        <w:sz w:val="18"/>
        <w:szCs w:val="18"/>
      </w:rPr>
      <w:fldChar w:fldCharType="end"/>
    </w:r>
  </w:p>
  <w:p w:rsidR="00C83066" w:rsidRPr="00E725FE" w:rsidRDefault="00C83066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>
      <w:rPr>
        <w:noProof/>
        <w:sz w:val="18"/>
        <w:szCs w:val="18"/>
      </w:rPr>
      <w:t>ds4w_finoffer_4dot2_simpl_en.doc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066" w:rsidRPr="00E725FE" w:rsidRDefault="00C83066" w:rsidP="00D50985">
    <w:pPr>
      <w:pStyle w:val="Footer"/>
      <w:tabs>
        <w:tab w:val="clear" w:pos="4320"/>
        <w:tab w:val="clear" w:pos="8640"/>
        <w:tab w:val="right" w:pos="9072"/>
      </w:tabs>
      <w:ind w:right="-227"/>
      <w:rPr>
        <w:rStyle w:val="PageNumber"/>
        <w:sz w:val="18"/>
        <w:szCs w:val="18"/>
      </w:rPr>
    </w:pPr>
    <w:r>
      <w:rPr>
        <w:rStyle w:val="PageNumber"/>
        <w:b/>
        <w:sz w:val="18"/>
        <w:szCs w:val="18"/>
      </w:rPr>
      <w:t>2015</w:t>
    </w:r>
    <w:r w:rsidRPr="00E725FE">
      <w:rPr>
        <w:rStyle w:val="PageNumber"/>
        <w:sz w:val="18"/>
        <w:szCs w:val="18"/>
      </w:rPr>
      <w:tab/>
      <w:t xml:space="preserve">Page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PAGE </w:instrText>
    </w:r>
    <w:r w:rsidRPr="00E725F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9</w:t>
    </w:r>
    <w:r w:rsidRPr="00E725FE">
      <w:rPr>
        <w:rStyle w:val="PageNumber"/>
        <w:sz w:val="18"/>
        <w:szCs w:val="18"/>
      </w:rPr>
      <w:fldChar w:fldCharType="end"/>
    </w:r>
    <w:r w:rsidRPr="00E725FE">
      <w:rPr>
        <w:rStyle w:val="PageNumber"/>
        <w:sz w:val="18"/>
        <w:szCs w:val="18"/>
      </w:rPr>
      <w:t xml:space="preserve"> of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NUMPAGES </w:instrText>
    </w:r>
    <w:r w:rsidRPr="00E725F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9</w:t>
    </w:r>
    <w:r w:rsidRPr="00E725FE">
      <w:rPr>
        <w:rStyle w:val="PageNumber"/>
        <w:sz w:val="18"/>
        <w:szCs w:val="18"/>
      </w:rPr>
      <w:fldChar w:fldCharType="end"/>
    </w:r>
  </w:p>
  <w:p w:rsidR="00C83066" w:rsidRPr="00D50985" w:rsidRDefault="00C83066" w:rsidP="00D50985">
    <w:pPr>
      <w:pStyle w:val="Footer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AE4" w:rsidRPr="00E725FE" w:rsidRDefault="00E53AE4">
      <w:r w:rsidRPr="00E725FE">
        <w:separator/>
      </w:r>
    </w:p>
  </w:footnote>
  <w:footnote w:type="continuationSeparator" w:id="0">
    <w:p w:rsidR="00E53AE4" w:rsidRPr="00E725FE" w:rsidRDefault="00E53AE4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0"/>
      <w:gridCol w:w="6618"/>
    </w:tblGrid>
    <w:tr w:rsidR="0034255D" w:rsidRPr="0034255D" w:rsidTr="00B61DC9">
      <w:trPr>
        <w:jc w:val="center"/>
      </w:trPr>
      <w:tc>
        <w:tcPr>
          <w:tcW w:w="2671" w:type="dxa"/>
          <w:hideMark/>
        </w:tcPr>
        <w:p w:rsidR="0034255D" w:rsidRPr="0034255D" w:rsidRDefault="0034255D" w:rsidP="0034255D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 w:rsidRPr="0034255D"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Description: EU flag - full colour" style="width:99pt;height:68.25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34255D" w:rsidRPr="0034255D" w:rsidRDefault="0034255D" w:rsidP="0034255D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 w:rsidRPr="0034255D"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Picture 2" o:spid="_x0000_i1026" type="#_x0000_t75" style="width:318.75pt;height:73.5pt;visibility:visible;mso-wrap-style:square">
                <v:imagedata r:id="rId2" o:title=""/>
              </v:shape>
            </w:pict>
          </w:r>
        </w:p>
      </w:tc>
    </w:tr>
  </w:tbl>
  <w:p w:rsidR="00C83066" w:rsidRPr="0034255D" w:rsidRDefault="0034255D" w:rsidP="0034255D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34255D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"Saving Inhabitants of One Mountain Along Two Rivers"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066" w:rsidRDefault="00C83066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7281"/>
    <w:rsid w:val="00055A26"/>
    <w:rsid w:val="00057B00"/>
    <w:rsid w:val="00057F4E"/>
    <w:rsid w:val="00060C1E"/>
    <w:rsid w:val="00061753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2163"/>
    <w:rsid w:val="000E27AD"/>
    <w:rsid w:val="000E537A"/>
    <w:rsid w:val="000F39C3"/>
    <w:rsid w:val="00102AF9"/>
    <w:rsid w:val="001050EE"/>
    <w:rsid w:val="00107540"/>
    <w:rsid w:val="00111B7A"/>
    <w:rsid w:val="00114F35"/>
    <w:rsid w:val="0017313B"/>
    <w:rsid w:val="00173310"/>
    <w:rsid w:val="0018016C"/>
    <w:rsid w:val="00195A6F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6A23"/>
    <w:rsid w:val="00290DA9"/>
    <w:rsid w:val="00295092"/>
    <w:rsid w:val="002B13F4"/>
    <w:rsid w:val="002D08CE"/>
    <w:rsid w:val="002D0A12"/>
    <w:rsid w:val="002D0B03"/>
    <w:rsid w:val="002D1622"/>
    <w:rsid w:val="002D294D"/>
    <w:rsid w:val="002D75A2"/>
    <w:rsid w:val="002F6D2E"/>
    <w:rsid w:val="00301DE9"/>
    <w:rsid w:val="00310F2F"/>
    <w:rsid w:val="003111D9"/>
    <w:rsid w:val="00311D2D"/>
    <w:rsid w:val="003308BB"/>
    <w:rsid w:val="0033332D"/>
    <w:rsid w:val="0034255D"/>
    <w:rsid w:val="00346E32"/>
    <w:rsid w:val="003521FE"/>
    <w:rsid w:val="00356B1D"/>
    <w:rsid w:val="00362638"/>
    <w:rsid w:val="00363B97"/>
    <w:rsid w:val="003721D9"/>
    <w:rsid w:val="00382FE0"/>
    <w:rsid w:val="00383670"/>
    <w:rsid w:val="0039254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2B40"/>
    <w:rsid w:val="003D3100"/>
    <w:rsid w:val="003D436F"/>
    <w:rsid w:val="003D795D"/>
    <w:rsid w:val="003E436A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3F2B"/>
    <w:rsid w:val="00494A0D"/>
    <w:rsid w:val="004A1A7C"/>
    <w:rsid w:val="004B1A79"/>
    <w:rsid w:val="004B33AB"/>
    <w:rsid w:val="004C192E"/>
    <w:rsid w:val="004C505D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938AE"/>
    <w:rsid w:val="006C4752"/>
    <w:rsid w:val="006D2E2D"/>
    <w:rsid w:val="006D7273"/>
    <w:rsid w:val="006D7D6D"/>
    <w:rsid w:val="006E5990"/>
    <w:rsid w:val="006E6032"/>
    <w:rsid w:val="006F1994"/>
    <w:rsid w:val="006F1A1B"/>
    <w:rsid w:val="006F7278"/>
    <w:rsid w:val="006F79B1"/>
    <w:rsid w:val="00700641"/>
    <w:rsid w:val="00713017"/>
    <w:rsid w:val="007172B0"/>
    <w:rsid w:val="007300FC"/>
    <w:rsid w:val="00740350"/>
    <w:rsid w:val="00741C18"/>
    <w:rsid w:val="00746BFC"/>
    <w:rsid w:val="00750718"/>
    <w:rsid w:val="00754A21"/>
    <w:rsid w:val="00755DA1"/>
    <w:rsid w:val="00780E05"/>
    <w:rsid w:val="00785513"/>
    <w:rsid w:val="007A1685"/>
    <w:rsid w:val="007A4622"/>
    <w:rsid w:val="007A5020"/>
    <w:rsid w:val="007A7CE0"/>
    <w:rsid w:val="007B00C5"/>
    <w:rsid w:val="007C1642"/>
    <w:rsid w:val="007D26CA"/>
    <w:rsid w:val="007D5114"/>
    <w:rsid w:val="007D6CD0"/>
    <w:rsid w:val="007D732B"/>
    <w:rsid w:val="007E0FED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7C7B"/>
    <w:rsid w:val="00857577"/>
    <w:rsid w:val="0085796F"/>
    <w:rsid w:val="00866754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69A1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5429D"/>
    <w:rsid w:val="00A77ECC"/>
    <w:rsid w:val="00A808D3"/>
    <w:rsid w:val="00A81065"/>
    <w:rsid w:val="00A8166C"/>
    <w:rsid w:val="00A95B3E"/>
    <w:rsid w:val="00AA1F74"/>
    <w:rsid w:val="00AA515C"/>
    <w:rsid w:val="00AC5EC2"/>
    <w:rsid w:val="00AD2105"/>
    <w:rsid w:val="00AE38F8"/>
    <w:rsid w:val="00AE4BF8"/>
    <w:rsid w:val="00AF0195"/>
    <w:rsid w:val="00AF1B1F"/>
    <w:rsid w:val="00B078C7"/>
    <w:rsid w:val="00B11FAE"/>
    <w:rsid w:val="00B150F8"/>
    <w:rsid w:val="00B1651D"/>
    <w:rsid w:val="00B3654E"/>
    <w:rsid w:val="00B460D5"/>
    <w:rsid w:val="00B52E82"/>
    <w:rsid w:val="00B67B6F"/>
    <w:rsid w:val="00B72739"/>
    <w:rsid w:val="00B7615B"/>
    <w:rsid w:val="00B82A06"/>
    <w:rsid w:val="00B849B8"/>
    <w:rsid w:val="00B85DA8"/>
    <w:rsid w:val="00B90C6A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06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3197A"/>
    <w:rsid w:val="00D35732"/>
    <w:rsid w:val="00D45870"/>
    <w:rsid w:val="00D50985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E7384"/>
    <w:rsid w:val="00DF3894"/>
    <w:rsid w:val="00DF4416"/>
    <w:rsid w:val="00DF4447"/>
    <w:rsid w:val="00DF5742"/>
    <w:rsid w:val="00DF6D51"/>
    <w:rsid w:val="00E01657"/>
    <w:rsid w:val="00E06F05"/>
    <w:rsid w:val="00E12E18"/>
    <w:rsid w:val="00E142EC"/>
    <w:rsid w:val="00E246FA"/>
    <w:rsid w:val="00E24C7B"/>
    <w:rsid w:val="00E356C8"/>
    <w:rsid w:val="00E35CB3"/>
    <w:rsid w:val="00E40327"/>
    <w:rsid w:val="00E53AE4"/>
    <w:rsid w:val="00E61684"/>
    <w:rsid w:val="00E725FE"/>
    <w:rsid w:val="00E72F15"/>
    <w:rsid w:val="00E75A03"/>
    <w:rsid w:val="00E77BBE"/>
    <w:rsid w:val="00E9288B"/>
    <w:rsid w:val="00E95D40"/>
    <w:rsid w:val="00EB5D04"/>
    <w:rsid w:val="00EC0A31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5C13"/>
    <w:rsid w:val="00F50AFB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erChar">
    <w:name w:val="Footer Char"/>
    <w:link w:val="Footer"/>
    <w:rsid w:val="004C505D"/>
    <w:rPr>
      <w:snapToGrid w:val="0"/>
      <w:sz w:val="24"/>
      <w:lang w:eastAsia="en-US"/>
    </w:rPr>
  </w:style>
  <w:style w:type="paragraph" w:customStyle="1" w:styleId="DefinitionTerm">
    <w:name w:val="Definition Term"/>
    <w:basedOn w:val="Normal"/>
    <w:next w:val="Normal"/>
    <w:rsid w:val="00E9288B"/>
    <w:pPr>
      <w:widowControl w:val="0"/>
    </w:pPr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8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7</cp:revision>
  <cp:lastPrinted>2011-09-27T09:12:00Z</cp:lastPrinted>
  <dcterms:created xsi:type="dcterms:W3CDTF">2018-12-18T13:17:00Z</dcterms:created>
  <dcterms:modified xsi:type="dcterms:W3CDTF">2020-10-02T08:43:00Z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